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3"/>
        <w:gridCol w:w="1467"/>
        <w:gridCol w:w="1985"/>
        <w:gridCol w:w="1276"/>
        <w:gridCol w:w="9297"/>
      </w:tblGrid>
      <w:tr w:rsidR="00374416" w14:paraId="66F8DF10" w14:textId="77777777" w:rsidTr="00962D6F">
        <w:tc>
          <w:tcPr>
            <w:tcW w:w="15388" w:type="dxa"/>
            <w:gridSpan w:val="5"/>
            <w:shd w:val="clear" w:color="auto" w:fill="00B0F0"/>
          </w:tcPr>
          <w:p w14:paraId="0358210F" w14:textId="20FF7256" w:rsidR="00374416" w:rsidRPr="00374416" w:rsidRDefault="00374416" w:rsidP="0037441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YEAR </w:t>
            </w:r>
            <w:r w:rsidR="00840C09">
              <w:rPr>
                <w:b/>
                <w:bCs/>
                <w:sz w:val="32"/>
                <w:szCs w:val="32"/>
              </w:rPr>
              <w:t>12</w:t>
            </w:r>
          </w:p>
        </w:tc>
      </w:tr>
      <w:tr w:rsidR="00374416" w14:paraId="2F5AD58F" w14:textId="77777777" w:rsidTr="00962D6F">
        <w:tc>
          <w:tcPr>
            <w:tcW w:w="15388" w:type="dxa"/>
            <w:gridSpan w:val="5"/>
            <w:shd w:val="clear" w:color="auto" w:fill="FFFF00"/>
          </w:tcPr>
          <w:p w14:paraId="749265DD" w14:textId="2A675C7A" w:rsidR="00374416" w:rsidRPr="00374416" w:rsidRDefault="00374416" w:rsidP="00374416">
            <w:pPr>
              <w:jc w:val="center"/>
              <w:rPr>
                <w:b/>
                <w:bCs/>
                <w:sz w:val="32"/>
                <w:szCs w:val="32"/>
              </w:rPr>
            </w:pPr>
            <w:r w:rsidRPr="00374416">
              <w:rPr>
                <w:b/>
                <w:bCs/>
                <w:sz w:val="32"/>
                <w:szCs w:val="32"/>
              </w:rPr>
              <w:t>WORK AND INSTRUCTIONS TO BE COMPLETED DURING LOCKDOWN</w:t>
            </w:r>
          </w:p>
        </w:tc>
      </w:tr>
      <w:tr w:rsidR="00374416" w14:paraId="32DB402A" w14:textId="77777777" w:rsidTr="00F0027B">
        <w:tc>
          <w:tcPr>
            <w:tcW w:w="1363" w:type="dxa"/>
            <w:shd w:val="clear" w:color="auto" w:fill="FFC000"/>
          </w:tcPr>
          <w:p w14:paraId="727DC500" w14:textId="434928D7" w:rsidR="00374416" w:rsidRPr="00374416" w:rsidRDefault="00374416">
            <w:pPr>
              <w:rPr>
                <w:b/>
                <w:bCs/>
                <w:sz w:val="32"/>
                <w:szCs w:val="32"/>
              </w:rPr>
            </w:pPr>
            <w:r w:rsidRPr="00374416">
              <w:rPr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1467" w:type="dxa"/>
            <w:shd w:val="clear" w:color="auto" w:fill="FFC000"/>
          </w:tcPr>
          <w:p w14:paraId="5DFB8357" w14:textId="31BB950B" w:rsidR="00374416" w:rsidRPr="00374416" w:rsidRDefault="00374416">
            <w:pPr>
              <w:rPr>
                <w:b/>
                <w:bCs/>
                <w:sz w:val="32"/>
                <w:szCs w:val="32"/>
              </w:rPr>
            </w:pPr>
            <w:r w:rsidRPr="00374416">
              <w:rPr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1985" w:type="dxa"/>
            <w:shd w:val="clear" w:color="auto" w:fill="FFC000"/>
          </w:tcPr>
          <w:p w14:paraId="14EA81A4" w14:textId="3B1861A2" w:rsidR="00374416" w:rsidRPr="00374416" w:rsidRDefault="00374416">
            <w:pPr>
              <w:rPr>
                <w:b/>
                <w:bCs/>
                <w:sz w:val="32"/>
                <w:szCs w:val="32"/>
              </w:rPr>
            </w:pPr>
            <w:r w:rsidRPr="00374416">
              <w:rPr>
                <w:b/>
                <w:bCs/>
                <w:sz w:val="32"/>
                <w:szCs w:val="32"/>
              </w:rPr>
              <w:t>WORKBOOK</w:t>
            </w:r>
          </w:p>
        </w:tc>
        <w:tc>
          <w:tcPr>
            <w:tcW w:w="1276" w:type="dxa"/>
            <w:shd w:val="clear" w:color="auto" w:fill="FFC000"/>
          </w:tcPr>
          <w:p w14:paraId="037C2CAD" w14:textId="0E6303B3" w:rsidR="00374416" w:rsidRPr="00374416" w:rsidRDefault="00374416">
            <w:pPr>
              <w:rPr>
                <w:b/>
                <w:bCs/>
                <w:sz w:val="32"/>
                <w:szCs w:val="32"/>
              </w:rPr>
            </w:pPr>
            <w:r w:rsidRPr="00374416">
              <w:rPr>
                <w:b/>
                <w:bCs/>
                <w:sz w:val="32"/>
                <w:szCs w:val="32"/>
              </w:rPr>
              <w:t>PAGES</w:t>
            </w:r>
          </w:p>
        </w:tc>
        <w:tc>
          <w:tcPr>
            <w:tcW w:w="9297" w:type="dxa"/>
            <w:shd w:val="clear" w:color="auto" w:fill="FFC000"/>
          </w:tcPr>
          <w:p w14:paraId="4ABF959B" w14:textId="15E3C23B" w:rsidR="00374416" w:rsidRPr="00374416" w:rsidRDefault="00374416">
            <w:pPr>
              <w:rPr>
                <w:b/>
                <w:bCs/>
                <w:sz w:val="32"/>
                <w:szCs w:val="32"/>
              </w:rPr>
            </w:pPr>
            <w:r w:rsidRPr="00374416">
              <w:rPr>
                <w:b/>
                <w:bCs/>
                <w:sz w:val="32"/>
                <w:szCs w:val="32"/>
              </w:rPr>
              <w:t>INSTRUCTIONS</w:t>
            </w:r>
          </w:p>
        </w:tc>
      </w:tr>
      <w:tr w:rsidR="004941FE" w14:paraId="478F4171" w14:textId="77777777" w:rsidTr="00F0027B">
        <w:tc>
          <w:tcPr>
            <w:tcW w:w="1363" w:type="dxa"/>
          </w:tcPr>
          <w:p w14:paraId="14574F6A" w14:textId="676CDDBA" w:rsidR="004941FE" w:rsidRDefault="004941FE" w:rsidP="004941F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Year 12</w:t>
            </w:r>
          </w:p>
        </w:tc>
        <w:tc>
          <w:tcPr>
            <w:tcW w:w="1467" w:type="dxa"/>
          </w:tcPr>
          <w:p w14:paraId="748E5EB6" w14:textId="65591485" w:rsidR="004941FE" w:rsidRDefault="004941FE" w:rsidP="004941FE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PE</w:t>
            </w:r>
          </w:p>
        </w:tc>
        <w:tc>
          <w:tcPr>
            <w:tcW w:w="1985" w:type="dxa"/>
          </w:tcPr>
          <w:p w14:paraId="14D457B8" w14:textId="77777777" w:rsidR="004941FE" w:rsidRDefault="004941FE" w:rsidP="004941F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</w:tcPr>
          <w:p w14:paraId="3135DB07" w14:textId="77777777" w:rsidR="004941FE" w:rsidRDefault="004941FE" w:rsidP="004941F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</w:p>
        </w:tc>
        <w:tc>
          <w:tcPr>
            <w:tcW w:w="9297" w:type="dxa"/>
          </w:tcPr>
          <w:p w14:paraId="7A206352" w14:textId="25752F13" w:rsidR="004941FE" w:rsidRDefault="004941FE" w:rsidP="004941FE">
            <w:pP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 xml:space="preserve">All PE assessments on TEAMS and those who </w:t>
            </w:r>
            <w:proofErr w:type="gram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don’t</w:t>
            </w:r>
            <w:proofErr w:type="gramEnd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 xml:space="preserve"> have a device must pick up hard copies from the office</w:t>
            </w:r>
          </w:p>
        </w:tc>
      </w:tr>
      <w:tr w:rsidR="00962D6F" w14:paraId="44F421C5" w14:textId="77777777" w:rsidTr="00F0027B">
        <w:tc>
          <w:tcPr>
            <w:tcW w:w="1363" w:type="dxa"/>
          </w:tcPr>
          <w:p w14:paraId="54C856F3" w14:textId="77777777" w:rsidR="00962D6F" w:rsidRDefault="00962D6F" w:rsidP="00962D6F">
            <w:pPr>
              <w:pStyle w:val="paragraph"/>
              <w:spacing w:before="0" w:beforeAutospacing="0" w:after="0" w:afterAutospacing="0"/>
              <w:textAlignment w:val="baseline"/>
              <w:divId w:val="1055278804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Y12 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24BC96F3" w14:textId="77777777" w:rsidR="00962D6F" w:rsidRDefault="00962D6F" w:rsidP="00962D6F">
            <w:pPr>
              <w:pStyle w:val="paragraph"/>
              <w:spacing w:before="0" w:beforeAutospacing="0" w:after="0" w:afterAutospacing="0"/>
              <w:textAlignment w:val="baseline"/>
              <w:divId w:val="1345787552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6D393F01" w14:textId="71F7A69D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2MAT1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467" w:type="dxa"/>
          </w:tcPr>
          <w:p w14:paraId="4832F6FC" w14:textId="44BFDA08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MATHS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985" w:type="dxa"/>
          </w:tcPr>
          <w:p w14:paraId="0F1C4EA2" w14:textId="77777777" w:rsidR="00962D6F" w:rsidRDefault="00962D6F" w:rsidP="00962D6F">
            <w:pPr>
              <w:pStyle w:val="paragraph"/>
              <w:spacing w:before="0" w:beforeAutospacing="0" w:after="0" w:afterAutospacing="0"/>
              <w:textAlignment w:val="baseline"/>
              <w:divId w:val="933515188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Assessment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4C015BA4" w14:textId="77777777" w:rsidR="00962D6F" w:rsidRDefault="00962D6F" w:rsidP="00962D6F">
            <w:pPr>
              <w:pStyle w:val="paragraph"/>
              <w:spacing w:before="0" w:beforeAutospacing="0" w:after="0" w:afterAutospacing="0"/>
              <w:textAlignment w:val="baseline"/>
              <w:divId w:val="107500564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6639F17E" w14:textId="6B2584A8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White </w:t>
            </w:r>
            <w:proofErr w:type="gram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work book</w:t>
            </w:r>
            <w:proofErr w:type="gramEnd"/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276" w:type="dxa"/>
          </w:tcPr>
          <w:p w14:paraId="195F1852" w14:textId="77777777" w:rsidR="00962D6F" w:rsidRDefault="00962D6F" w:rsidP="00962D6F">
            <w:pPr>
              <w:pStyle w:val="paragraph"/>
              <w:spacing w:before="0" w:beforeAutospacing="0" w:after="0" w:afterAutospacing="0"/>
              <w:textAlignment w:val="baseline"/>
              <w:divId w:val="1396322639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P34-48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57F267B5" w14:textId="7034BBDB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P49-60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9297" w:type="dxa"/>
          </w:tcPr>
          <w:p w14:paraId="09816B0A" w14:textId="3217B7FF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Use the information in the workbook pages to 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to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 xml:space="preserve"> complete the assessment </w:t>
            </w: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PPDAC  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40"/>
                <w:szCs w:val="40"/>
                <w:shd w:val="clear" w:color="auto" w:fill="FFE5E5"/>
                <w:lang w:val="en-US"/>
              </w:rPr>
              <w:t>Iwill</w:t>
            </w:r>
            <w:proofErr w:type="spellEnd"/>
            <w:proofErr w:type="gramEnd"/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 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feed back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 on Teams 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durin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 the 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The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 week. Watch </w:t>
            </w:r>
            <w:proofErr w:type="gramStart"/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teams</w:t>
            </w:r>
            <w:proofErr w:type="gramEnd"/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 notifications for meets during the week to discuss 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</w:tr>
      <w:tr w:rsidR="00962D6F" w14:paraId="35A6D330" w14:textId="77777777" w:rsidTr="00F0027B">
        <w:tc>
          <w:tcPr>
            <w:tcW w:w="1363" w:type="dxa"/>
          </w:tcPr>
          <w:p w14:paraId="6ADC6D56" w14:textId="561250F1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Y12 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467" w:type="dxa"/>
          </w:tcPr>
          <w:p w14:paraId="255B5A94" w14:textId="17B814BB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Bio AB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985" w:type="dxa"/>
          </w:tcPr>
          <w:p w14:paraId="3CAEAD9E" w14:textId="0C0001FC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SciPad</w:t>
            </w:r>
            <w:proofErr w:type="spellEnd"/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276" w:type="dxa"/>
          </w:tcPr>
          <w:p w14:paraId="144755AD" w14:textId="7758CEED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72-84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9297" w:type="dxa"/>
          </w:tcPr>
          <w:p w14:paraId="250744A6" w14:textId="77777777" w:rsidR="00962D6F" w:rsidRDefault="00962D6F" w:rsidP="00962D6F">
            <w:pPr>
              <w:pStyle w:val="paragraph"/>
              <w:spacing w:before="0" w:beforeAutospacing="0" w:after="0" w:afterAutospacing="0"/>
              <w:textAlignment w:val="baseline"/>
              <w:divId w:val="149051703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Complete all the pages for the chapter </w:t>
            </w: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Rocky Shore. </w:t>
            </w: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This must be done first. 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22E1532C" w14:textId="77777777" w:rsidR="00962D6F" w:rsidRDefault="00962D6F" w:rsidP="00962D6F">
            <w:pPr>
              <w:pStyle w:val="paragraph"/>
              <w:spacing w:before="0" w:beforeAutospacing="0" w:after="0" w:afterAutospacing="0"/>
              <w:textAlignment w:val="baseline"/>
              <w:divId w:val="15051254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Send a </w:t>
            </w: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picture </w:t>
            </w: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of work done </w:t>
            </w: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if you cannot work online.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394081AC" w14:textId="77777777" w:rsidR="00962D6F" w:rsidRDefault="00962D6F" w:rsidP="00962D6F">
            <w:pPr>
              <w:pStyle w:val="paragraph"/>
              <w:spacing w:before="0" w:beforeAutospacing="0" w:after="0" w:afterAutospacing="0"/>
              <w:textAlignment w:val="baseline"/>
              <w:divId w:val="14551490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Teams, online classes during your </w:t>
            </w: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regular Biology periods.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0FAE8812" w14:textId="7ABB7048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Continue to complete work on </w:t>
            </w:r>
            <w:r>
              <w:rPr>
                <w:rStyle w:val="normaltextrun"/>
                <w:rFonts w:ascii="Calibri" w:hAnsi="Calibri" w:cs="Calibri"/>
                <w:b/>
                <w:bCs/>
                <w:sz w:val="40"/>
                <w:szCs w:val="40"/>
                <w:lang w:val="en-US"/>
              </w:rPr>
              <w:t>Education Perfect.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</w:tr>
      <w:tr w:rsidR="00962D6F" w14:paraId="5BE713BA" w14:textId="77777777" w:rsidTr="00F0027B">
        <w:tc>
          <w:tcPr>
            <w:tcW w:w="1363" w:type="dxa"/>
          </w:tcPr>
          <w:p w14:paraId="552C315E" w14:textId="0C2BAD66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Yr</w:t>
            </w:r>
            <w:proofErr w:type="spellEnd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 12 (KX)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467" w:type="dxa"/>
          </w:tcPr>
          <w:p w14:paraId="1B6ECB4D" w14:textId="02A7D1F0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English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985" w:type="dxa"/>
          </w:tcPr>
          <w:p w14:paraId="047A0EE2" w14:textId="7B2D9A48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Assessment</w:t>
            </w:r>
            <w:r>
              <w:rPr>
                <w:rStyle w:val="eop"/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1276" w:type="dxa"/>
          </w:tcPr>
          <w:p w14:paraId="5999B9A2" w14:textId="1F84C1E8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9297" w:type="dxa"/>
          </w:tcPr>
          <w:p w14:paraId="79736B44" w14:textId="430FB487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Continue with the English assessment. Finish off the first body paragraph.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</w:tr>
      <w:tr w:rsidR="005D51DB" w14:paraId="0A2D8CBB" w14:textId="77777777" w:rsidTr="00F0027B">
        <w:tc>
          <w:tcPr>
            <w:tcW w:w="1363" w:type="dxa"/>
          </w:tcPr>
          <w:p w14:paraId="06DB687C" w14:textId="52686E20" w:rsidR="005D51DB" w:rsidRDefault="005D51DB" w:rsidP="005D51DB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Year 12 LH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467" w:type="dxa"/>
          </w:tcPr>
          <w:p w14:paraId="2A440270" w14:textId="0B559FE3" w:rsidR="005D51DB" w:rsidRDefault="005D51DB" w:rsidP="005D51DB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English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</w:tc>
        <w:tc>
          <w:tcPr>
            <w:tcW w:w="1985" w:type="dxa"/>
          </w:tcPr>
          <w:p w14:paraId="0E1E4EAB" w14:textId="6EE38E45" w:rsidR="005D51DB" w:rsidRDefault="005D51DB" w:rsidP="005D51DB">
            <w:pP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</w:pP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</w:tc>
        <w:tc>
          <w:tcPr>
            <w:tcW w:w="1276" w:type="dxa"/>
          </w:tcPr>
          <w:p w14:paraId="3BBCB0A4" w14:textId="2AD5DFDC" w:rsidR="005D51DB" w:rsidRDefault="005D51DB" w:rsidP="005D51DB">
            <w:pPr>
              <w:rPr>
                <w:rStyle w:val="eop"/>
                <w:rFonts w:ascii="Calibri" w:hAnsi="Calibri" w:cs="Calibri"/>
                <w:sz w:val="40"/>
                <w:szCs w:val="40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9297" w:type="dxa"/>
          </w:tcPr>
          <w:p w14:paraId="69F9B8E3" w14:textId="77777777" w:rsidR="005D51DB" w:rsidRDefault="005D51DB" w:rsidP="005D51DB">
            <w:pPr>
              <w:pStyle w:val="paragraph"/>
              <w:spacing w:before="0" w:beforeAutospacing="0" w:after="0" w:afterAutospacing="0"/>
              <w:textAlignment w:val="baseline"/>
              <w:divId w:val="263877255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1)  Look at the poems and work that will be sent to you for the ‘Reality’ phase (Siegfried Sassoon).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2C36BE9F" w14:textId="77777777" w:rsidR="005D51DB" w:rsidRDefault="005D51DB" w:rsidP="005D51DB">
            <w:pPr>
              <w:pStyle w:val="paragraph"/>
              <w:spacing w:before="0" w:beforeAutospacing="0" w:after="0" w:afterAutospacing="0"/>
              <w:textAlignment w:val="baseline"/>
              <w:divId w:val="1167673897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lastRenderedPageBreak/>
              <w:t>2</w:t>
            </w:r>
            <w:r>
              <w:rPr>
                <w:rStyle w:val="normaltextrun"/>
                <w:rFonts w:ascii="Calibri" w:hAnsi="Calibri" w:cs="Calibri"/>
                <w:color w:val="000000"/>
                <w:sz w:val="40"/>
                <w:szCs w:val="40"/>
                <w:shd w:val="clear" w:color="auto" w:fill="EAEEFF"/>
                <w:lang w:val="en-US"/>
              </w:rPr>
              <w:t>)  Complete</w:t>
            </w: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 the questions following each of the poems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50D15819" w14:textId="4B3BB1A7" w:rsidR="005D51DB" w:rsidRDefault="005D51DB" w:rsidP="005D51DB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3)  Find the commonalities/ similarities between 2 of the given poems in this phase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</w:tr>
      <w:tr w:rsidR="00962D6F" w14:paraId="15FA2A00" w14:textId="77777777" w:rsidTr="00F0027B">
        <w:tc>
          <w:tcPr>
            <w:tcW w:w="1363" w:type="dxa"/>
          </w:tcPr>
          <w:p w14:paraId="00267A8C" w14:textId="7C2D9D0B" w:rsidR="00962D6F" w:rsidRDefault="00962D6F" w:rsidP="00962D6F">
            <w:pPr>
              <w:pStyle w:val="paragraph"/>
              <w:spacing w:before="0" w:beforeAutospacing="0" w:after="0" w:afterAutospacing="0"/>
              <w:textAlignment w:val="baseline"/>
              <w:divId w:val="1618947985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lastRenderedPageBreak/>
              <w:t>Yr</w:t>
            </w:r>
            <w:proofErr w:type="spellEnd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 12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0A0D4D7C" w14:textId="5F38068D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467" w:type="dxa"/>
          </w:tcPr>
          <w:p w14:paraId="3B625707" w14:textId="03604A2F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Bible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985" w:type="dxa"/>
          </w:tcPr>
          <w:p w14:paraId="200AB1B6" w14:textId="77777777" w:rsidR="00962D6F" w:rsidRDefault="00962D6F" w:rsidP="00962D6F">
            <w:pPr>
              <w:pStyle w:val="paragraph"/>
              <w:spacing w:before="0" w:beforeAutospacing="0" w:after="0" w:afterAutospacing="0"/>
              <w:textAlignment w:val="baseline"/>
              <w:divId w:val="199309717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Work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46B17E3C" w14:textId="55505547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sheets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276" w:type="dxa"/>
          </w:tcPr>
          <w:p w14:paraId="2244A3B5" w14:textId="05E46D8C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Every page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9297" w:type="dxa"/>
          </w:tcPr>
          <w:p w14:paraId="274B44CA" w14:textId="77777777" w:rsidR="00962D6F" w:rsidRDefault="00962D6F" w:rsidP="00962D6F">
            <w:pPr>
              <w:pStyle w:val="paragraph"/>
              <w:spacing w:before="0" w:beforeAutospacing="0" w:after="0" w:afterAutospacing="0"/>
              <w:textAlignment w:val="baseline"/>
              <w:divId w:val="122788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Electronic Copies will be available on Teams from Monday morning onwards. Please store answers in a ‘Word doc’ at the ‘Files’ section of the ‘General’ Channel.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0D9AC451" w14:textId="77777777" w:rsidR="00962D6F" w:rsidRDefault="00962D6F" w:rsidP="00962D6F">
            <w:pPr>
              <w:pStyle w:val="paragraph"/>
              <w:spacing w:before="0" w:beforeAutospacing="0" w:after="0" w:afterAutospacing="0"/>
              <w:textAlignment w:val="baseline"/>
              <w:divId w:val="2015916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0569FD1E" w14:textId="77777777" w:rsidR="00962D6F" w:rsidRDefault="00962D6F" w:rsidP="00962D6F">
            <w:pPr>
              <w:pStyle w:val="paragraph"/>
              <w:spacing w:before="0" w:beforeAutospacing="0" w:after="0" w:afterAutospacing="0"/>
              <w:textAlignment w:val="baseline"/>
              <w:divId w:val="12412149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(Note to LC – All L1, L</w:t>
            </w:r>
            <w:proofErr w:type="gram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2,L</w:t>
            </w:r>
            <w:proofErr w:type="gramEnd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3 Bible classes will be given the same Instructions about their booklet.  All L1 will have the same booklet posted on Teams.  The same will happen for all L2 &amp; L3 classes with their respective booklets as well.)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3E491D69" w14:textId="4E202963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</w:tr>
      <w:tr w:rsidR="00962D6F" w14:paraId="1484A4E1" w14:textId="77777777" w:rsidTr="00F0027B">
        <w:tc>
          <w:tcPr>
            <w:tcW w:w="1363" w:type="dxa"/>
          </w:tcPr>
          <w:p w14:paraId="2048E561" w14:textId="6D18E57F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Yr</w:t>
            </w:r>
            <w:proofErr w:type="spellEnd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 12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467" w:type="dxa"/>
          </w:tcPr>
          <w:p w14:paraId="27947B6E" w14:textId="6F293212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Maths</w:t>
            </w:r>
            <w:proofErr w:type="spellEnd"/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985" w:type="dxa"/>
          </w:tcPr>
          <w:p w14:paraId="1A72BCF9" w14:textId="77777777" w:rsidR="00962D6F" w:rsidRDefault="00962D6F" w:rsidP="00962D6F">
            <w:pPr>
              <w:pStyle w:val="paragraph"/>
              <w:spacing w:before="0" w:beforeAutospacing="0" w:after="0" w:afterAutospacing="0"/>
              <w:textAlignment w:val="baseline"/>
              <w:divId w:val="38432981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 xml:space="preserve">Walker </w:t>
            </w:r>
            <w:proofErr w:type="spell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Maths</w:t>
            </w:r>
            <w:proofErr w:type="spellEnd"/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  <w:p w14:paraId="064FF67E" w14:textId="3EC86D9B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Link to guide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276" w:type="dxa"/>
          </w:tcPr>
          <w:p w14:paraId="44AFF6D9" w14:textId="2A21A249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9297" w:type="dxa"/>
          </w:tcPr>
          <w:p w14:paraId="2D9DA9B7" w14:textId="675B8F3A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Students are to complete the Analysis and Conclusion on the assignment 2.9 Inference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</w:tr>
      <w:tr w:rsidR="00962D6F" w14:paraId="23D75B53" w14:textId="77777777" w:rsidTr="00F0027B">
        <w:tc>
          <w:tcPr>
            <w:tcW w:w="1363" w:type="dxa"/>
          </w:tcPr>
          <w:p w14:paraId="789BD5F8" w14:textId="4A95B433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YR12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467" w:type="dxa"/>
          </w:tcPr>
          <w:p w14:paraId="0D6C71C0" w14:textId="6C2EEAFB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Geog</w:t>
            </w:r>
            <w:proofErr w:type="spellEnd"/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985" w:type="dxa"/>
          </w:tcPr>
          <w:p w14:paraId="14548089" w14:textId="5EF992F2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Geo2.4 Skills Workbook</w:t>
            </w:r>
            <w:r>
              <w:rPr>
                <w:rStyle w:val="eop"/>
                <w:rFonts w:ascii="Calibri" w:hAnsi="Calibri" w:cs="Calibri"/>
                <w:sz w:val="32"/>
                <w:szCs w:val="32"/>
              </w:rPr>
              <w:t> </w:t>
            </w:r>
          </w:p>
        </w:tc>
        <w:tc>
          <w:tcPr>
            <w:tcW w:w="1276" w:type="dxa"/>
          </w:tcPr>
          <w:p w14:paraId="08D3BA93" w14:textId="2787402E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PP 60-69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9297" w:type="dxa"/>
          </w:tcPr>
          <w:p w14:paraId="3DA952B9" w14:textId="0AB5FEA1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Chapter 5, Case study: The Great Pacific Garbage Patch. This a preparation for the Geographic Issue Assessment AS91245. Read the instructions carefully and do ALL activities. </w:t>
            </w:r>
            <w:r>
              <w:rPr>
                <w:rStyle w:val="normaltextrun"/>
                <w:rFonts w:ascii="Calibri" w:hAnsi="Calibri" w:cs="Calibri"/>
                <w:color w:val="000000"/>
                <w:sz w:val="28"/>
                <w:szCs w:val="28"/>
                <w:lang w:val="en-US"/>
              </w:rPr>
              <w:t>All students have workbooks.</w:t>
            </w:r>
            <w:r>
              <w:rPr>
                <w:rStyle w:val="eop"/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962D6F" w14:paraId="54F6C49E" w14:textId="77777777" w:rsidTr="00F0027B">
        <w:tc>
          <w:tcPr>
            <w:tcW w:w="1363" w:type="dxa"/>
          </w:tcPr>
          <w:p w14:paraId="7FD39ADD" w14:textId="48C51CB7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lastRenderedPageBreak/>
              <w:t>Yr</w:t>
            </w:r>
            <w:proofErr w:type="spellEnd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 12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467" w:type="dxa"/>
          </w:tcPr>
          <w:p w14:paraId="73E8FA4E" w14:textId="4CEB7DC8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DTEC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985" w:type="dxa"/>
          </w:tcPr>
          <w:p w14:paraId="4BD78370" w14:textId="014551AE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US24354: Safe Working Practices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276" w:type="dxa"/>
          </w:tcPr>
          <w:p w14:paraId="5B5B2287" w14:textId="77777777" w:rsidR="00962D6F" w:rsidRDefault="00962D6F" w:rsidP="00962D6F">
            <w:pPr>
              <w:pStyle w:val="paragraph"/>
              <w:spacing w:before="0" w:beforeAutospacing="0" w:after="0" w:afterAutospacing="0"/>
              <w:textAlignment w:val="baseline"/>
              <w:divId w:val="183868730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t xml:space="preserve">Hard Copy booklet to be collected from school /online in </w:t>
            </w:r>
            <w:proofErr w:type="gramStart"/>
            <w:r>
              <w:rPr>
                <w:rStyle w:val="normaltextrun"/>
                <w:rFonts w:ascii="Calibri" w:hAnsi="Calibri" w:cs="Calibri"/>
                <w:lang w:val="en-US"/>
              </w:rPr>
              <w:t>Teams</w:t>
            </w:r>
            <w:proofErr w:type="gramEnd"/>
            <w:r>
              <w:rPr>
                <w:rStyle w:val="eop"/>
                <w:rFonts w:ascii="Calibri" w:hAnsi="Calibri" w:cs="Calibri"/>
              </w:rPr>
              <w:t> </w:t>
            </w:r>
          </w:p>
          <w:p w14:paraId="25DA3854" w14:textId="5248763A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297" w:type="dxa"/>
          </w:tcPr>
          <w:p w14:paraId="3FAFC3C9" w14:textId="40EC6490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Arial" w:hAnsi="Arial" w:cs="Arial"/>
                <w:color w:val="252424"/>
                <w:sz w:val="40"/>
                <w:szCs w:val="40"/>
                <w:lang w:val="en-US"/>
              </w:rPr>
              <w:t xml:space="preserve">Students </w:t>
            </w:r>
            <w:proofErr w:type="gramStart"/>
            <w:r>
              <w:rPr>
                <w:rStyle w:val="normaltextrun"/>
                <w:rFonts w:ascii="Arial" w:hAnsi="Arial" w:cs="Arial"/>
                <w:color w:val="252424"/>
                <w:sz w:val="40"/>
                <w:szCs w:val="40"/>
                <w:lang w:val="en-US"/>
              </w:rPr>
              <w:t>have to</w:t>
            </w:r>
            <w:proofErr w:type="gramEnd"/>
            <w:r>
              <w:rPr>
                <w:rStyle w:val="normaltextrun"/>
                <w:rFonts w:ascii="Arial" w:hAnsi="Arial" w:cs="Arial"/>
                <w:color w:val="252424"/>
                <w:sz w:val="40"/>
                <w:szCs w:val="40"/>
                <w:lang w:val="en-US"/>
              </w:rPr>
              <w:t xml:space="preserve"> complete the </w:t>
            </w: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US24354: Safe Working Practices "Knowledge Assessment"</w:t>
            </w:r>
            <w:r>
              <w:rPr>
                <w:rStyle w:val="normaltextrun"/>
                <w:rFonts w:ascii="Arial" w:hAnsi="Arial" w:cs="Arial"/>
                <w:color w:val="252424"/>
                <w:sz w:val="40"/>
                <w:szCs w:val="40"/>
                <w:lang w:val="en-US"/>
              </w:rPr>
              <w:t> by working through the workbook that will be found in </w:t>
            </w: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color w:val="252424"/>
                <w:sz w:val="40"/>
                <w:szCs w:val="40"/>
                <w:lang w:val="en-US"/>
              </w:rPr>
              <w:t>Class Notebook in Teams</w:t>
            </w:r>
            <w:r>
              <w:rPr>
                <w:rStyle w:val="normaltextrun"/>
                <w:rFonts w:ascii="Arial" w:hAnsi="Arial" w:cs="Arial"/>
                <w:color w:val="252424"/>
                <w:sz w:val="40"/>
                <w:szCs w:val="40"/>
                <w:lang w:val="en-US"/>
              </w:rPr>
              <w:t>. Assessment </w:t>
            </w:r>
            <w:proofErr w:type="gramStart"/>
            <w:r>
              <w:rPr>
                <w:rStyle w:val="normaltextrun"/>
                <w:rFonts w:ascii="Arial" w:hAnsi="Arial" w:cs="Arial"/>
                <w:color w:val="252424"/>
                <w:sz w:val="40"/>
                <w:szCs w:val="40"/>
                <w:lang w:val="en-US"/>
              </w:rPr>
              <w:t>has to</w:t>
            </w:r>
            <w:proofErr w:type="gramEnd"/>
            <w:r>
              <w:rPr>
                <w:rStyle w:val="normaltextrun"/>
                <w:rFonts w:ascii="Arial" w:hAnsi="Arial" w:cs="Arial"/>
                <w:color w:val="252424"/>
                <w:sz w:val="40"/>
                <w:szCs w:val="40"/>
                <w:lang w:val="en-US"/>
              </w:rPr>
              <w:t> be completed electronically into the worksheet that will be in </w:t>
            </w: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color w:val="252424"/>
                <w:sz w:val="40"/>
                <w:szCs w:val="40"/>
                <w:lang w:val="en-US"/>
              </w:rPr>
              <w:t>Assignments in Teams.</w:t>
            </w:r>
            <w:r>
              <w:rPr>
                <w:rStyle w:val="eop"/>
                <w:rFonts w:ascii="Arial" w:hAnsi="Arial" w:cs="Arial"/>
                <w:color w:val="252424"/>
                <w:sz w:val="40"/>
                <w:szCs w:val="40"/>
                <w:lang w:val="en-US"/>
              </w:rPr>
              <w:t> </w:t>
            </w:r>
          </w:p>
        </w:tc>
      </w:tr>
      <w:tr w:rsidR="00962D6F" w14:paraId="775C23EC" w14:textId="77777777" w:rsidTr="00F0027B">
        <w:tc>
          <w:tcPr>
            <w:tcW w:w="1363" w:type="dxa"/>
          </w:tcPr>
          <w:p w14:paraId="2FF37D90" w14:textId="0F84CD57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Yr12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467" w:type="dxa"/>
          </w:tcPr>
          <w:p w14:paraId="2B24CC10" w14:textId="74C63C4C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Chemistry</w:t>
            </w:r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985" w:type="dxa"/>
          </w:tcPr>
          <w:p w14:paraId="3DB557FB" w14:textId="74042A90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Scipad</w:t>
            </w:r>
            <w:proofErr w:type="spellEnd"/>
            <w:r>
              <w:rPr>
                <w:rStyle w:val="eop"/>
                <w:rFonts w:ascii="Calibri" w:hAnsi="Calibri" w:cs="Calibri"/>
                <w:sz w:val="40"/>
                <w:szCs w:val="40"/>
              </w:rPr>
              <w:t> </w:t>
            </w:r>
          </w:p>
        </w:tc>
        <w:tc>
          <w:tcPr>
            <w:tcW w:w="1276" w:type="dxa"/>
          </w:tcPr>
          <w:p w14:paraId="70FD0DAD" w14:textId="5EE1D95C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104-108</w:t>
            </w:r>
            <w:r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</w:tc>
        <w:tc>
          <w:tcPr>
            <w:tcW w:w="9297" w:type="dxa"/>
          </w:tcPr>
          <w:p w14:paraId="195C92CA" w14:textId="77777777" w:rsidR="00962D6F" w:rsidRDefault="00962D6F" w:rsidP="00962D6F">
            <w:pPr>
              <w:pStyle w:val="paragraph"/>
              <w:spacing w:before="0" w:beforeAutospacing="0" w:after="0" w:afterAutospacing="0"/>
              <w:textAlignment w:val="baseline"/>
              <w:divId w:val="437142705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Please </w:t>
            </w:r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check Teams at your normal class time</w:t>
            </w: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 each day for any notices/special announcements – “</w:t>
            </w:r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like” the post </w:t>
            </w: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when you have read it to check into class.</w:t>
            </w:r>
            <w:r>
              <w:rPr>
                <w:rStyle w:val="eop"/>
                <w:rFonts w:ascii="Calibri" w:hAnsi="Calibri" w:cs="Calibri"/>
                <w:sz w:val="32"/>
                <w:szCs w:val="32"/>
                <w:lang w:val="en-US"/>
              </w:rPr>
              <w:t> </w:t>
            </w:r>
          </w:p>
          <w:p w14:paraId="0F78063C" w14:textId="77777777" w:rsidR="00962D6F" w:rsidRDefault="00962D6F" w:rsidP="00962D6F">
            <w:pPr>
              <w:pStyle w:val="paragraph"/>
              <w:spacing w:before="0" w:beforeAutospacing="0" w:after="0" w:afterAutospacing="0"/>
              <w:textAlignment w:val="baseline"/>
              <w:divId w:val="1506631493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sz w:val="32"/>
                <w:szCs w:val="32"/>
                <w:lang w:val="en-US"/>
              </w:rPr>
              <w:t> </w:t>
            </w:r>
          </w:p>
          <w:p w14:paraId="0A93DDC7" w14:textId="77777777" w:rsidR="00962D6F" w:rsidRDefault="00962D6F" w:rsidP="00962D6F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1080" w:firstLine="0"/>
              <w:textAlignment w:val="baseline"/>
              <w:divId w:val="820733424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Read pages listed – highlight the main words and complete questions. </w:t>
            </w:r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When complete, send a photo</w:t>
            </w: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 to teacher on Teams.</w:t>
            </w:r>
            <w:r>
              <w:rPr>
                <w:rStyle w:val="eop"/>
                <w:rFonts w:ascii="Calibri" w:hAnsi="Calibri" w:cs="Calibri"/>
                <w:sz w:val="32"/>
                <w:szCs w:val="32"/>
              </w:rPr>
              <w:t> </w:t>
            </w:r>
          </w:p>
          <w:p w14:paraId="65AFD4B0" w14:textId="77777777" w:rsidR="00962D6F" w:rsidRDefault="00962D6F" w:rsidP="00962D6F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1080" w:firstLine="0"/>
              <w:textAlignment w:val="baseline"/>
              <w:divId w:val="411440408"/>
              <w:rPr>
                <w:rFonts w:ascii="Calibri" w:hAnsi="Calibri" w:cs="Calibri"/>
                <w:sz w:val="32"/>
                <w:szCs w:val="32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Check Education Perfect (</w:t>
            </w:r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online or download the phone app</w:t>
            </w: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) to complete </w:t>
            </w:r>
            <w:proofErr w:type="gramStart"/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activities.-</w:t>
            </w:r>
            <w:proofErr w:type="gramEnd"/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 </w:t>
            </w:r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both </w:t>
            </w: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Scipad</w:t>
            </w:r>
            <w:proofErr w:type="spellEnd"/>
            <w:r>
              <w:rPr>
                <w:rStyle w:val="normaltextrun"/>
                <w:rFonts w:ascii="Calibri" w:hAnsi="Calibri" w:cs="Calibri"/>
                <w:b/>
                <w:bCs/>
                <w:sz w:val="32"/>
                <w:szCs w:val="32"/>
                <w:lang w:val="en-US"/>
              </w:rPr>
              <w:t> and EP are to be completed if device available. </w:t>
            </w: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Student can complete bookwork one day and EP the next OR spend half class time on one, and half on the other.</w:t>
            </w:r>
            <w:r>
              <w:rPr>
                <w:rStyle w:val="eop"/>
                <w:rFonts w:ascii="Calibri" w:hAnsi="Calibri" w:cs="Calibri"/>
                <w:sz w:val="32"/>
                <w:szCs w:val="32"/>
                <w:lang w:val="en-US"/>
              </w:rPr>
              <w:t> </w:t>
            </w:r>
          </w:p>
          <w:p w14:paraId="257F4306" w14:textId="77777777" w:rsidR="00962D6F" w:rsidRDefault="00962D6F" w:rsidP="00962D6F">
            <w:pPr>
              <w:pStyle w:val="paragraph"/>
              <w:spacing w:before="0" w:beforeAutospacing="0" w:after="0" w:afterAutospacing="0"/>
              <w:textAlignment w:val="baseline"/>
              <w:divId w:val="908002556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sz w:val="32"/>
                <w:szCs w:val="32"/>
                <w:lang w:val="en-US"/>
              </w:rPr>
              <w:t> </w:t>
            </w:r>
          </w:p>
          <w:p w14:paraId="3702895A" w14:textId="1E3B03EA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32"/>
                <w:szCs w:val="32"/>
                <w:lang w:val="en-US"/>
              </w:rPr>
              <w:t>Message the teacher on Teams if you are stuck at all – any questions small or big.</w:t>
            </w:r>
            <w:r>
              <w:rPr>
                <w:rStyle w:val="eop"/>
                <w:rFonts w:ascii="Calibri" w:hAnsi="Calibri" w:cs="Calibri"/>
                <w:sz w:val="32"/>
                <w:szCs w:val="32"/>
                <w:lang w:val="en-US"/>
              </w:rPr>
              <w:t> </w:t>
            </w:r>
          </w:p>
        </w:tc>
      </w:tr>
      <w:tr w:rsidR="00962D6F" w14:paraId="780695A2" w14:textId="77777777" w:rsidTr="00F0027B">
        <w:tc>
          <w:tcPr>
            <w:tcW w:w="1363" w:type="dxa"/>
          </w:tcPr>
          <w:p w14:paraId="0AB3C8AA" w14:textId="5D2E1692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Year 12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467" w:type="dxa"/>
          </w:tcPr>
          <w:p w14:paraId="2E25E3D9" w14:textId="4C24BAC0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History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985" w:type="dxa"/>
          </w:tcPr>
          <w:p w14:paraId="7EA2B73F" w14:textId="381D3E2E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WW2 – Research 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276" w:type="dxa"/>
          </w:tcPr>
          <w:p w14:paraId="435CEDAA" w14:textId="54E729CD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Assessment </w:t>
            </w: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lastRenderedPageBreak/>
              <w:t>AS91229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9297" w:type="dxa"/>
          </w:tcPr>
          <w:p w14:paraId="433B7510" w14:textId="77777777" w:rsidR="00962D6F" w:rsidRDefault="00962D6F" w:rsidP="00962D6F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080" w:firstLine="0"/>
              <w:textAlignment w:val="baseline"/>
              <w:divId w:val="1084377506"/>
              <w:rPr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lastRenderedPageBreak/>
              <w:t>Preliminary reading on key WW2 battles.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5B06CD9D" w14:textId="77777777" w:rsidR="00962D6F" w:rsidRDefault="00962D6F" w:rsidP="00962D6F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080" w:firstLine="0"/>
              <w:textAlignment w:val="baseline"/>
              <w:divId w:val="1084377506"/>
              <w:rPr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 xml:space="preserve">Select </w:t>
            </w:r>
            <w:proofErr w:type="gram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topic</w:t>
            </w:r>
            <w:proofErr w:type="gramEnd"/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2F0AE1F8" w14:textId="77777777" w:rsidR="00962D6F" w:rsidRDefault="00962D6F" w:rsidP="00962D6F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080" w:firstLine="0"/>
              <w:textAlignment w:val="baseline"/>
              <w:divId w:val="1084377506"/>
              <w:rPr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lastRenderedPageBreak/>
              <w:t>Write 3 x Focus Questions (use the 5 W’s &amp; 1 H as basis).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4F8BAA14" w14:textId="77777777" w:rsidR="00962D6F" w:rsidRDefault="00962D6F" w:rsidP="00962D6F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080" w:firstLine="0"/>
              <w:textAlignment w:val="baseline"/>
              <w:divId w:val="1084377506"/>
              <w:rPr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Write a Proposal (explaining your topic, include 3 x Focus Questions &amp; what you expect to learn from the research.)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3C08A9F1" w14:textId="77777777" w:rsidR="00962D6F" w:rsidRDefault="00962D6F" w:rsidP="00962D6F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080" w:firstLine="0"/>
              <w:textAlignment w:val="baseline"/>
              <w:divId w:val="1084377506"/>
              <w:rPr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Possible Sources Table </w:t>
            </w:r>
            <w:proofErr w:type="gram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( 8</w:t>
            </w:r>
            <w:proofErr w:type="gramEnd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-10 Sources.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336C52E0" w14:textId="77777777" w:rsidR="00962D6F" w:rsidRDefault="00962D6F" w:rsidP="00962D6F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080" w:firstLine="0"/>
              <w:textAlignment w:val="baseline"/>
              <w:divId w:val="1084377506"/>
              <w:rPr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Extra work check with class teacher on Teams.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5F165D4F" w14:textId="5DB42A6C" w:rsidR="00962D6F" w:rsidRPr="00374416" w:rsidRDefault="00962D6F" w:rsidP="00962D6F">
            <w:pPr>
              <w:rPr>
                <w:b/>
                <w:bCs/>
                <w:sz w:val="32"/>
                <w:szCs w:val="32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</w:tr>
      <w:tr w:rsidR="009B60E1" w14:paraId="302E6919" w14:textId="77777777" w:rsidTr="00F0027B">
        <w:tc>
          <w:tcPr>
            <w:tcW w:w="1363" w:type="dxa"/>
          </w:tcPr>
          <w:p w14:paraId="0159FDA6" w14:textId="7AC04975" w:rsidR="009B60E1" w:rsidRDefault="009B60E1" w:rsidP="009B60E1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lastRenderedPageBreak/>
              <w:t>Year 12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1467" w:type="dxa"/>
          </w:tcPr>
          <w:p w14:paraId="74647715" w14:textId="3DCEFA4D" w:rsidR="009B60E1" w:rsidRDefault="009B60E1" w:rsidP="009B60E1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Home Economics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</w:tc>
        <w:tc>
          <w:tcPr>
            <w:tcW w:w="1985" w:type="dxa"/>
          </w:tcPr>
          <w:p w14:paraId="4D396028" w14:textId="48652BEC" w:rsidR="009B60E1" w:rsidRDefault="009B60E1" w:rsidP="009B60E1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</w:tc>
        <w:tc>
          <w:tcPr>
            <w:tcW w:w="1276" w:type="dxa"/>
          </w:tcPr>
          <w:p w14:paraId="6C52CF4E" w14:textId="77777777" w:rsidR="009B60E1" w:rsidRDefault="009B60E1" w:rsidP="009B60E1">
            <w:pPr>
              <w:pStyle w:val="paragraph"/>
              <w:spacing w:before="0" w:beforeAutospacing="0" w:after="0" w:afterAutospacing="0"/>
              <w:textAlignment w:val="baseline"/>
              <w:divId w:val="1562053624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Pages 5-12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2D2AC9C1" w14:textId="3FE7C39E" w:rsidR="009B60E1" w:rsidRDefault="009B60E1" w:rsidP="009B60E1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Pages 15-17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  <w:tc>
          <w:tcPr>
            <w:tcW w:w="9297" w:type="dxa"/>
          </w:tcPr>
          <w:p w14:paraId="39486DF9" w14:textId="77777777" w:rsidR="009B60E1" w:rsidRDefault="009B60E1" w:rsidP="009B60E1">
            <w:pPr>
              <w:pStyle w:val="paragraph"/>
              <w:spacing w:before="0" w:beforeAutospacing="0" w:after="0" w:afterAutospacing="0"/>
              <w:textAlignment w:val="baseline"/>
              <w:divId w:val="752050958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Unit 2 Nutritional needs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2AAFC0AD" w14:textId="77777777" w:rsidR="009B60E1" w:rsidRDefault="009B60E1" w:rsidP="009B60E1">
            <w:pPr>
              <w:pStyle w:val="paragraph"/>
              <w:spacing w:before="0" w:beforeAutospacing="0" w:after="0" w:afterAutospacing="0"/>
              <w:textAlignment w:val="baseline"/>
              <w:divId w:val="921986929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 xml:space="preserve">Read what nutrients toddlers need and the functions of the </w:t>
            </w:r>
            <w:proofErr w:type="gram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nutrients</w:t>
            </w:r>
            <w:proofErr w:type="gramEnd"/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337F70CF" w14:textId="77777777" w:rsidR="009B60E1" w:rsidRDefault="009B60E1" w:rsidP="009B60E1">
            <w:pPr>
              <w:pStyle w:val="paragraph"/>
              <w:spacing w:before="0" w:beforeAutospacing="0" w:after="0" w:afterAutospacing="0"/>
              <w:textAlignment w:val="baseline"/>
              <w:divId w:val="2134204007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 xml:space="preserve">Make a mind map for each nutrient group. In the mind map say where it is found, the </w:t>
            </w:r>
            <w:proofErr w:type="gramStart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importance</w:t>
            </w:r>
            <w:proofErr w:type="gramEnd"/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 xml:space="preserve">  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3B178560" w14:textId="77777777" w:rsidR="009B60E1" w:rsidRDefault="009B60E1" w:rsidP="009B60E1">
            <w:pPr>
              <w:pStyle w:val="paragraph"/>
              <w:spacing w:before="0" w:beforeAutospacing="0" w:after="0" w:afterAutospacing="0"/>
              <w:textAlignment w:val="baseline"/>
              <w:divId w:val="954096280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of it and how the toddler benefits.   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106474FE" w14:textId="77777777" w:rsidR="009B60E1" w:rsidRDefault="009B60E1" w:rsidP="009B60E1">
            <w:pPr>
              <w:pStyle w:val="paragraph"/>
              <w:spacing w:before="0" w:beforeAutospacing="0" w:after="0" w:afterAutospacing="0"/>
              <w:textAlignment w:val="baseline"/>
              <w:divId w:val="760226506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Complete the activities in your learning workbook.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78E8E1D4" w14:textId="77777777" w:rsidR="009B60E1" w:rsidRDefault="009B60E1" w:rsidP="009B60E1">
            <w:pPr>
              <w:pStyle w:val="paragraph"/>
              <w:spacing w:before="0" w:beforeAutospacing="0" w:after="0" w:afterAutospacing="0"/>
              <w:textAlignment w:val="baseline"/>
              <w:divId w:val="511837779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  <w:t>Complete unit 3 and 4 in your learning workbook.</w:t>
            </w: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  <w:p w14:paraId="5D8AC82E" w14:textId="192C6CA4" w:rsidR="009B60E1" w:rsidRDefault="009B60E1" w:rsidP="009B60E1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1080" w:firstLine="0"/>
              <w:textAlignment w:val="baseline"/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eop"/>
                <w:rFonts w:ascii="Calibri" w:hAnsi="Calibri" w:cs="Calibri"/>
                <w:sz w:val="40"/>
                <w:szCs w:val="40"/>
                <w:lang w:val="en-US"/>
              </w:rPr>
              <w:t> </w:t>
            </w:r>
          </w:p>
        </w:tc>
      </w:tr>
      <w:tr w:rsidR="00947EBC" w14:paraId="48D33864" w14:textId="77777777" w:rsidTr="00F0027B">
        <w:tc>
          <w:tcPr>
            <w:tcW w:w="1363" w:type="dxa"/>
          </w:tcPr>
          <w:p w14:paraId="74CA18A6" w14:textId="77777777" w:rsidR="00947EBC" w:rsidRDefault="00947EBC" w:rsidP="00947EBC">
            <w:pPr>
              <w:pStyle w:val="paragraph"/>
              <w:spacing w:before="0" w:beforeAutospacing="0" w:after="0" w:afterAutospacing="0"/>
              <w:textAlignment w:val="baseline"/>
              <w:divId w:val="1585644568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36"/>
                <w:szCs w:val="36"/>
                <w:lang w:val="en-US"/>
              </w:rPr>
              <w:t>Year 12 </w:t>
            </w:r>
            <w:r>
              <w:rPr>
                <w:rStyle w:val="eop"/>
                <w:rFonts w:ascii="Calibri" w:hAnsi="Calibri" w:cs="Calibri"/>
                <w:sz w:val="36"/>
                <w:szCs w:val="36"/>
                <w:lang w:val="en-US"/>
              </w:rPr>
              <w:t> </w:t>
            </w:r>
          </w:p>
          <w:p w14:paraId="6C7B7351" w14:textId="082082A2" w:rsidR="00947EBC" w:rsidRDefault="00947EBC" w:rsidP="00947EBC">
            <w:pPr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36"/>
                <w:szCs w:val="36"/>
                <w:lang w:val="en-US"/>
              </w:rPr>
              <w:t>XB</w:t>
            </w:r>
            <w:r>
              <w:rPr>
                <w:rStyle w:val="eop"/>
                <w:rFonts w:ascii="Calibri" w:hAnsi="Calibri" w:cs="Calibri"/>
                <w:sz w:val="36"/>
                <w:szCs w:val="36"/>
                <w:lang w:val="en-US"/>
              </w:rPr>
              <w:t> </w:t>
            </w:r>
          </w:p>
        </w:tc>
        <w:tc>
          <w:tcPr>
            <w:tcW w:w="1467" w:type="dxa"/>
          </w:tcPr>
          <w:p w14:paraId="5703EA07" w14:textId="62402ABC" w:rsidR="00947EBC" w:rsidRDefault="00947EBC" w:rsidP="00947EBC">
            <w:pP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Style w:val="normaltextrun"/>
                <w:rFonts w:ascii="Arial" w:hAnsi="Arial" w:cs="Arial"/>
                <w:sz w:val="32"/>
                <w:szCs w:val="32"/>
                <w:lang w:val="en-US"/>
              </w:rPr>
              <w:t>Physics</w:t>
            </w:r>
            <w:r>
              <w:rPr>
                <w:rStyle w:val="eop"/>
                <w:rFonts w:ascii="Arial" w:hAnsi="Arial" w:cs="Arial"/>
                <w:sz w:val="32"/>
                <w:szCs w:val="32"/>
                <w:lang w:val="en-US"/>
              </w:rPr>
              <w:t> </w:t>
            </w:r>
          </w:p>
        </w:tc>
        <w:tc>
          <w:tcPr>
            <w:tcW w:w="1985" w:type="dxa"/>
          </w:tcPr>
          <w:p w14:paraId="52B45CBE" w14:textId="77777777" w:rsidR="00947EBC" w:rsidRDefault="00947EBC" w:rsidP="00947EBC">
            <w:pPr>
              <w:pStyle w:val="paragraph"/>
              <w:spacing w:before="0" w:beforeAutospacing="0" w:after="0" w:afterAutospacing="0"/>
              <w:textAlignment w:val="baseline"/>
              <w:divId w:val="1967663193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1.Scipad (Internals)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  <w:p w14:paraId="6C56B4D2" w14:textId="77777777" w:rsidR="00947EBC" w:rsidRDefault="00947EBC" w:rsidP="00947EBC">
            <w:pPr>
              <w:pStyle w:val="paragraph"/>
              <w:spacing w:before="0" w:beforeAutospacing="0" w:after="0" w:afterAutospacing="0"/>
              <w:textAlignment w:val="baseline"/>
              <w:divId w:val="2040274385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2 </w:t>
            </w:r>
            <w:proofErr w:type="spellStart"/>
            <w:proofErr w:type="gramStart"/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Scipad</w:t>
            </w:r>
            <w:proofErr w:type="spellEnd"/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(</w:t>
            </w:r>
            <w:proofErr w:type="gramEnd"/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Externals)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  <w:p w14:paraId="5563C749" w14:textId="77777777" w:rsidR="00947EBC" w:rsidRDefault="00947EBC" w:rsidP="00947EBC">
            <w:pPr>
              <w:pStyle w:val="paragraph"/>
              <w:spacing w:before="0" w:beforeAutospacing="0" w:after="0" w:afterAutospacing="0"/>
              <w:textAlignment w:val="baseline"/>
              <w:divId w:val="1642269838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normaltextrun"/>
                <w:rFonts w:ascii="Calibri" w:hAnsi="Calibri" w:cs="Calibri"/>
                <w:sz w:val="28"/>
                <w:szCs w:val="28"/>
                <w:lang w:val="en-US"/>
              </w:rPr>
              <w:t>3 Phys 2.1 Booklet-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  <w:p w14:paraId="6FE1240B" w14:textId="77777777" w:rsidR="00947EBC" w:rsidRDefault="00947EBC" w:rsidP="00947EBC">
            <w:pPr>
              <w:pStyle w:val="paragraph"/>
              <w:spacing w:before="0" w:beforeAutospacing="0" w:after="0" w:afterAutospacing="0"/>
              <w:textAlignment w:val="baseline"/>
              <w:divId w:val="887032853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lastRenderedPageBreak/>
              <w:t> </w:t>
            </w:r>
          </w:p>
          <w:p w14:paraId="4C35F545" w14:textId="2B30A2BF" w:rsidR="00947EBC" w:rsidRDefault="00947EBC" w:rsidP="00947EBC">
            <w:pP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</w:tc>
        <w:tc>
          <w:tcPr>
            <w:tcW w:w="1276" w:type="dxa"/>
          </w:tcPr>
          <w:p w14:paraId="4D0F3307" w14:textId="03E050D5" w:rsidR="00947EBC" w:rsidRDefault="00947EBC" w:rsidP="00947E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normaltextrun"/>
                <w:rFonts w:ascii="Calibri" w:hAnsi="Calibri" w:cs="Calibri"/>
                <w:lang w:val="en-US"/>
              </w:rPr>
              <w:lastRenderedPageBreak/>
              <w:t>-</w:t>
            </w:r>
            <w:r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Pages 10 - 34</w:t>
            </w:r>
            <w:r>
              <w:rPr>
                <w:rStyle w:val="eop"/>
                <w:rFonts w:ascii="Calibri" w:hAnsi="Calibri" w:cs="Calibri"/>
                <w:lang w:val="en-US"/>
              </w:rPr>
              <w:t> </w:t>
            </w:r>
          </w:p>
        </w:tc>
        <w:tc>
          <w:tcPr>
            <w:tcW w:w="9297" w:type="dxa"/>
          </w:tcPr>
          <w:p w14:paraId="4F89ADE1" w14:textId="77777777" w:rsidR="00947EBC" w:rsidRDefault="00947EBC" w:rsidP="00947EB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textAlignment w:val="baseline"/>
              <w:divId w:val="189605792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Continue work from class on these and use it to write a good Experimental Write Up on your Experiment.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  <w:p w14:paraId="6FE07AE9" w14:textId="77777777" w:rsidR="00947EBC" w:rsidRDefault="00947EBC" w:rsidP="00947EB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textAlignment w:val="baseline"/>
              <w:divId w:val="189605792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Read and complete exercise on each lesson.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  <w:p w14:paraId="11D8253F" w14:textId="77777777" w:rsidR="00947EBC" w:rsidRDefault="00947EBC" w:rsidP="00947EB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textAlignment w:val="baseline"/>
              <w:divId w:val="189605792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Work on tasks set up on EP and Team Assignments.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  <w:p w14:paraId="2C19AB3E" w14:textId="77777777" w:rsidR="00947EBC" w:rsidRDefault="00947EBC" w:rsidP="00947EB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textAlignment w:val="baseline"/>
              <w:divId w:val="189605792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>Log into Teams during Class time as per Timetable.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  <w:p w14:paraId="6FCB3CB1" w14:textId="77777777" w:rsidR="00947EBC" w:rsidRDefault="00947EBC" w:rsidP="00947EB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1080" w:firstLine="0"/>
              <w:textAlignment w:val="baseline"/>
              <w:divId w:val="189605792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lastRenderedPageBreak/>
              <w:t>Send me a line through email or Team on your progress.  Take a photo of work and sent it to me if possible.</w:t>
            </w: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  <w:p w14:paraId="5B258103" w14:textId="62E443F7" w:rsidR="00947EBC" w:rsidRDefault="00947EBC" w:rsidP="00947E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40"/>
                <w:szCs w:val="40"/>
                <w:lang w:val="en-US"/>
              </w:rPr>
            </w:pPr>
            <w:r>
              <w:rPr>
                <w:rStyle w:val="eop"/>
                <w:rFonts w:ascii="Calibri" w:hAnsi="Calibri" w:cs="Calibri"/>
                <w:sz w:val="28"/>
                <w:szCs w:val="28"/>
                <w:lang w:val="en-US"/>
              </w:rPr>
              <w:t> </w:t>
            </w:r>
          </w:p>
        </w:tc>
      </w:tr>
    </w:tbl>
    <w:p w14:paraId="2277E133" w14:textId="77777777" w:rsidR="00291508" w:rsidRDefault="00291508"/>
    <w:sectPr w:rsidR="00291508" w:rsidSect="003744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04570"/>
    <w:multiLevelType w:val="multilevel"/>
    <w:tmpl w:val="3C24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0330A8"/>
    <w:multiLevelType w:val="multilevel"/>
    <w:tmpl w:val="972E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394C7E"/>
    <w:multiLevelType w:val="multilevel"/>
    <w:tmpl w:val="6D168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C07EA6"/>
    <w:multiLevelType w:val="multilevel"/>
    <w:tmpl w:val="12BA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16"/>
    <w:rsid w:val="00291508"/>
    <w:rsid w:val="00374416"/>
    <w:rsid w:val="004941FE"/>
    <w:rsid w:val="005D51DB"/>
    <w:rsid w:val="00840C09"/>
    <w:rsid w:val="00947EBC"/>
    <w:rsid w:val="00962D6F"/>
    <w:rsid w:val="009B60E1"/>
    <w:rsid w:val="00F0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8451E"/>
  <w15:chartTrackingRefBased/>
  <w15:docId w15:val="{B141F972-5569-487F-AF35-2BEA3861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62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962D6F"/>
  </w:style>
  <w:style w:type="character" w:customStyle="1" w:styleId="eop">
    <w:name w:val="eop"/>
    <w:basedOn w:val="DefaultParagraphFont"/>
    <w:rsid w:val="0096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7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5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67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9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2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Covenden</dc:creator>
  <cp:keywords/>
  <dc:description/>
  <cp:lastModifiedBy>Lorraine Covenden</cp:lastModifiedBy>
  <cp:revision>9</cp:revision>
  <dcterms:created xsi:type="dcterms:W3CDTF">2021-02-27T22:53:00Z</dcterms:created>
  <dcterms:modified xsi:type="dcterms:W3CDTF">2021-02-28T00:52:00Z</dcterms:modified>
</cp:coreProperties>
</file>